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2A" w:rsidRPr="0006362A" w:rsidRDefault="0006362A" w:rsidP="0006362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u-HU"/>
        </w:rPr>
      </w:pPr>
      <w:r w:rsidRPr="0006362A">
        <w:rPr>
          <w:rFonts w:eastAsia="Times New Roman" w:cstheme="minorHAnsi"/>
          <w:b/>
          <w:bCs/>
          <w:sz w:val="36"/>
          <w:szCs w:val="36"/>
          <w:highlight w:val="yellow"/>
          <w:lang w:eastAsia="hu-HU"/>
        </w:rPr>
        <w:t>Baktériumok és egysejtűek</w:t>
      </w:r>
      <w:r w:rsidRPr="0006362A">
        <w:rPr>
          <w:rFonts w:eastAsia="Times New Roman" w:cstheme="minorHAnsi"/>
          <w:b/>
          <w:bCs/>
          <w:sz w:val="36"/>
          <w:szCs w:val="36"/>
          <w:lang w:eastAsia="hu-HU"/>
        </w:rPr>
        <w:t xml:space="preserve"> </w:t>
      </w:r>
    </w:p>
    <w:p w:rsidR="0006362A" w:rsidRPr="0006362A" w:rsidRDefault="0006362A" w:rsidP="0006362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06362A">
        <w:rPr>
          <w:rFonts w:eastAsia="Times New Roman" w:cstheme="minorHAnsi"/>
          <w:b/>
          <w:bCs/>
          <w:sz w:val="27"/>
          <w:szCs w:val="27"/>
          <w:lang w:eastAsia="hu-HU"/>
        </w:rPr>
        <w:t>I. A baktériumok (</w:t>
      </w:r>
      <w:proofErr w:type="spellStart"/>
      <w:r w:rsidRPr="0006362A">
        <w:rPr>
          <w:rFonts w:eastAsia="Times New Roman" w:cstheme="minorHAnsi"/>
          <w:b/>
          <w:bCs/>
          <w:sz w:val="27"/>
          <w:szCs w:val="27"/>
          <w:lang w:eastAsia="hu-HU"/>
        </w:rPr>
        <w:t>Prokarióták</w:t>
      </w:r>
      <w:proofErr w:type="spellEnd"/>
      <w:r w:rsidRPr="0006362A">
        <w:rPr>
          <w:rFonts w:eastAsia="Times New Roman" w:cstheme="minorHAnsi"/>
          <w:b/>
          <w:bCs/>
          <w:sz w:val="27"/>
          <w:szCs w:val="27"/>
          <w:lang w:eastAsia="hu-HU"/>
        </w:rPr>
        <w:t>)</w:t>
      </w:r>
    </w:p>
    <w:p w:rsidR="0006362A" w:rsidRPr="0006362A" w:rsidRDefault="0006362A" w:rsidP="00063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lang w:eastAsia="hu-HU"/>
        </w:rPr>
        <w:t>Jellemzőjük:</w:t>
      </w:r>
      <w:r w:rsidRPr="0006362A">
        <w:rPr>
          <w:rFonts w:eastAsia="Times New Roman" w:cstheme="minorHAnsi"/>
          <w:sz w:val="24"/>
          <w:szCs w:val="24"/>
          <w:lang w:eastAsia="hu-HU"/>
        </w:rPr>
        <w:t xml:space="preserve"> A legegyszerűbb, legősibb felépítésű élőlények.</w:t>
      </w:r>
    </w:p>
    <w:p w:rsidR="0006362A" w:rsidRPr="0006362A" w:rsidRDefault="0006362A" w:rsidP="00063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4166098</wp:posOffset>
            </wp:positionH>
            <wp:positionV relativeFrom="paragraph">
              <wp:posOffset>5544</wp:posOffset>
            </wp:positionV>
            <wp:extent cx="1496060" cy="2013585"/>
            <wp:effectExtent l="0" t="0" r="8890" b="5715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Sejtfelépítés:</w:t>
      </w: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Nincs valódi sejtmagjuk (az örökítőanyag szabadon van a sejtplazmában). Van sejtfaluk.</w:t>
      </w:r>
    </w:p>
    <w:p w:rsidR="0006362A" w:rsidRPr="0006362A" w:rsidRDefault="0006362A" w:rsidP="00063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Alakjuk:</w:t>
      </w:r>
    </w:p>
    <w:p w:rsidR="0006362A" w:rsidRPr="0006362A" w:rsidRDefault="0006362A" w:rsidP="000636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>Gömb</w:t>
      </w:r>
      <w:r w:rsidRPr="0006362A">
        <w:rPr>
          <w:rFonts w:eastAsia="Times New Roman" w:cstheme="minorHAnsi"/>
          <w:sz w:val="24"/>
          <w:szCs w:val="24"/>
          <w:lang w:eastAsia="hu-HU"/>
        </w:rPr>
        <w:t xml:space="preserve"> (pl. gennykeltők)</w:t>
      </w:r>
    </w:p>
    <w:p w:rsidR="0006362A" w:rsidRPr="0006362A" w:rsidRDefault="0006362A" w:rsidP="000636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>Pálcika</w:t>
      </w:r>
      <w:r w:rsidRPr="0006362A">
        <w:rPr>
          <w:rFonts w:eastAsia="Times New Roman" w:cstheme="minorHAnsi"/>
          <w:sz w:val="24"/>
          <w:szCs w:val="24"/>
          <w:lang w:eastAsia="hu-HU"/>
        </w:rPr>
        <w:t xml:space="preserve"> (pl. tejsavbaktériumok)</w:t>
      </w:r>
    </w:p>
    <w:p w:rsidR="0006362A" w:rsidRPr="0006362A" w:rsidRDefault="0006362A" w:rsidP="000636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>Csavart</w:t>
      </w:r>
      <w:r w:rsidRPr="0006362A">
        <w:rPr>
          <w:rFonts w:eastAsia="Times New Roman" w:cstheme="minorHAnsi"/>
          <w:sz w:val="24"/>
          <w:szCs w:val="24"/>
          <w:lang w:eastAsia="hu-HU"/>
        </w:rPr>
        <w:t xml:space="preserve"> (pl. kolera)</w:t>
      </w:r>
      <w:bookmarkStart w:id="0" w:name="_GoBack"/>
      <w:bookmarkEnd w:id="0"/>
    </w:p>
    <w:p w:rsidR="0006362A" w:rsidRPr="0006362A" w:rsidRDefault="0006362A" w:rsidP="00063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Életmódjuk:</w:t>
      </w:r>
    </w:p>
    <w:p w:rsidR="0006362A" w:rsidRPr="0006362A" w:rsidRDefault="0006362A" w:rsidP="000636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b/>
          <w:i/>
          <w:iCs/>
          <w:sz w:val="24"/>
          <w:szCs w:val="24"/>
          <w:highlight w:val="yellow"/>
          <w:lang w:eastAsia="hu-HU"/>
        </w:rPr>
        <w:t>Lebontók:</w:t>
      </w:r>
      <w:r w:rsidRPr="0006362A">
        <w:rPr>
          <w:rFonts w:eastAsia="Times New Roman" w:cstheme="minorHAnsi"/>
          <w:sz w:val="24"/>
          <w:szCs w:val="24"/>
          <w:lang w:eastAsia="hu-HU"/>
        </w:rPr>
        <w:t xml:space="preserve"> Elhalt szerves anyagokat hasznosítanak (nélkülözhetetlenek a körforgásban).</w:t>
      </w:r>
    </w:p>
    <w:p w:rsidR="0006362A" w:rsidRPr="0006362A" w:rsidRDefault="0006362A" w:rsidP="000636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b/>
          <w:i/>
          <w:iCs/>
          <w:sz w:val="24"/>
          <w:szCs w:val="24"/>
          <w:highlight w:val="yellow"/>
          <w:lang w:eastAsia="hu-HU"/>
        </w:rPr>
        <w:t>Kórokozók</w:t>
      </w:r>
      <w:r w:rsidRPr="0006362A">
        <w:rPr>
          <w:rFonts w:eastAsia="Times New Roman" w:cstheme="minorHAnsi"/>
          <w:i/>
          <w:iCs/>
          <w:sz w:val="24"/>
          <w:szCs w:val="24"/>
          <w:highlight w:val="yellow"/>
          <w:lang w:eastAsia="hu-HU"/>
        </w:rPr>
        <w:t>:</w:t>
      </w:r>
      <w:r w:rsidRPr="0006362A">
        <w:rPr>
          <w:rFonts w:eastAsia="Times New Roman" w:cstheme="minorHAnsi"/>
          <w:sz w:val="24"/>
          <w:szCs w:val="24"/>
          <w:lang w:eastAsia="hu-HU"/>
        </w:rPr>
        <w:t xml:space="preserve"> Betegségeket okoznak (pl. tüdőgyulladás, tüszős mandulagyulladás).</w:t>
      </w:r>
    </w:p>
    <w:p w:rsidR="0006362A" w:rsidRPr="0006362A" w:rsidRDefault="0006362A" w:rsidP="000636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b/>
          <w:i/>
          <w:iCs/>
          <w:sz w:val="24"/>
          <w:szCs w:val="24"/>
          <w:highlight w:val="yellow"/>
          <w:lang w:eastAsia="hu-HU"/>
        </w:rPr>
        <w:t>Hasznosak:</w:t>
      </w:r>
      <w:r w:rsidRPr="0006362A">
        <w:rPr>
          <w:rFonts w:eastAsia="Times New Roman" w:cstheme="minorHAnsi"/>
          <w:sz w:val="24"/>
          <w:szCs w:val="24"/>
          <w:lang w:eastAsia="hu-HU"/>
        </w:rPr>
        <w:t xml:space="preserve"> Vitamintermelés az emberi bélben, tejipar (joghurt, sajt).</w:t>
      </w:r>
    </w:p>
    <w:p w:rsidR="0006362A" w:rsidRPr="0006362A" w:rsidRDefault="0006362A" w:rsidP="0006362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06362A" w:rsidRPr="0006362A" w:rsidRDefault="0006362A" w:rsidP="0006362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06362A">
        <w:rPr>
          <w:rFonts w:eastAsia="Times New Roman" w:cstheme="minorHAnsi"/>
          <w:b/>
          <w:bCs/>
          <w:sz w:val="27"/>
          <w:szCs w:val="27"/>
          <w:lang w:eastAsia="hu-HU"/>
        </w:rPr>
        <w:t xml:space="preserve">II. </w:t>
      </w:r>
      <w:r w:rsidRPr="0006362A">
        <w:rPr>
          <w:rFonts w:eastAsia="Times New Roman" w:cstheme="minorHAnsi"/>
          <w:b/>
          <w:bCs/>
          <w:sz w:val="27"/>
          <w:szCs w:val="27"/>
          <w:highlight w:val="yellow"/>
          <w:lang w:eastAsia="hu-HU"/>
        </w:rPr>
        <w:t xml:space="preserve">Egysejtű </w:t>
      </w:r>
      <w:proofErr w:type="spellStart"/>
      <w:r w:rsidRPr="0006362A">
        <w:rPr>
          <w:rFonts w:eastAsia="Times New Roman" w:cstheme="minorHAnsi"/>
          <w:b/>
          <w:bCs/>
          <w:sz w:val="27"/>
          <w:szCs w:val="27"/>
          <w:highlight w:val="yellow"/>
          <w:lang w:eastAsia="hu-HU"/>
        </w:rPr>
        <w:t>eukarióták</w:t>
      </w:r>
      <w:proofErr w:type="spellEnd"/>
    </w:p>
    <w:p w:rsidR="0006362A" w:rsidRPr="0006362A" w:rsidRDefault="0006362A" w:rsidP="00063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lang w:eastAsia="hu-HU"/>
        </w:rPr>
        <w:t>Jellemzőjük:</w:t>
      </w:r>
      <w:r w:rsidRPr="0006362A">
        <w:rPr>
          <w:rFonts w:eastAsia="Times New Roman" w:cstheme="minorHAnsi"/>
          <w:sz w:val="24"/>
          <w:szCs w:val="24"/>
          <w:lang w:eastAsia="hu-HU"/>
        </w:rPr>
        <w:t xml:space="preserve"> Valódi sejtmaggal rendelkező (</w:t>
      </w:r>
      <w:proofErr w:type="spellStart"/>
      <w:r w:rsidRPr="0006362A">
        <w:rPr>
          <w:rFonts w:eastAsia="Times New Roman" w:cstheme="minorHAnsi"/>
          <w:sz w:val="24"/>
          <w:szCs w:val="24"/>
          <w:lang w:eastAsia="hu-HU"/>
        </w:rPr>
        <w:t>eukarióta</w:t>
      </w:r>
      <w:proofErr w:type="spellEnd"/>
      <w:r w:rsidRPr="0006362A">
        <w:rPr>
          <w:rFonts w:eastAsia="Times New Roman" w:cstheme="minorHAnsi"/>
          <w:sz w:val="24"/>
          <w:szCs w:val="24"/>
          <w:lang w:eastAsia="hu-HU"/>
        </w:rPr>
        <w:t>) sejtek. Egyetlen sejt végzi az összes életműködést.</w:t>
      </w:r>
    </w:p>
    <w:p w:rsidR="0006362A" w:rsidRPr="0006362A" w:rsidRDefault="0006362A" w:rsidP="00063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lang w:eastAsia="hu-HU"/>
        </w:rPr>
        <w:t>Főbb csoportok (példák):</w:t>
      </w:r>
    </w:p>
    <w:p w:rsidR="0006362A" w:rsidRPr="0006362A" w:rsidRDefault="0006362A" w:rsidP="0006362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3449200</wp:posOffset>
            </wp:positionH>
            <wp:positionV relativeFrom="paragraph">
              <wp:posOffset>5063</wp:posOffset>
            </wp:positionV>
            <wp:extent cx="2594610" cy="1666875"/>
            <wp:effectExtent l="0" t="0" r="0" b="9525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072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62A">
        <w:rPr>
          <w:rFonts w:eastAsia="Times New Roman" w:cstheme="minorHAnsi"/>
          <w:b/>
          <w:bCs/>
          <w:sz w:val="24"/>
          <w:szCs w:val="24"/>
          <w:lang w:eastAsia="hu-HU"/>
        </w:rPr>
        <w:t xml:space="preserve">1. </w:t>
      </w: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Óriás amőba</w:t>
      </w:r>
    </w:p>
    <w:p w:rsidR="0006362A" w:rsidRPr="0006362A" w:rsidRDefault="0006362A" w:rsidP="000636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Mozgás:</w:t>
      </w: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Állábakkal (változtatja az alakját).</w:t>
      </w:r>
    </w:p>
    <w:p w:rsidR="0006362A" w:rsidRPr="0006362A" w:rsidRDefault="0006362A" w:rsidP="000636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Táplálkozás:</w:t>
      </w: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Bekebelezés (emésztő űröcske).</w:t>
      </w:r>
    </w:p>
    <w:p w:rsidR="0006362A" w:rsidRPr="0006362A" w:rsidRDefault="0006362A" w:rsidP="0006362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lang w:eastAsia="hu-HU"/>
        </w:rPr>
        <w:t xml:space="preserve">2. </w:t>
      </w: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Papucsállatka</w:t>
      </w:r>
    </w:p>
    <w:p w:rsidR="0006362A" w:rsidRPr="0006362A" w:rsidRDefault="0006362A" w:rsidP="00063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Mozgás:</w:t>
      </w: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Csillókkal (számos rövid nyúlvány).</w:t>
      </w:r>
    </w:p>
    <w:p w:rsidR="0006362A" w:rsidRPr="0006362A" w:rsidRDefault="0006362A" w:rsidP="00063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Táplálkozás:</w:t>
      </w: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Sejtszáj és sejtgarat segítségével.</w:t>
      </w:r>
    </w:p>
    <w:p w:rsidR="0006362A" w:rsidRPr="0006362A" w:rsidRDefault="0006362A" w:rsidP="00063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Kiválasztás:</w:t>
      </w:r>
      <w:r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Lüktető űrö</w:t>
      </w: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>cske (eltávolítja a felesleges vizet).</w:t>
      </w:r>
    </w:p>
    <w:p w:rsidR="0006362A" w:rsidRPr="0006362A" w:rsidRDefault="0006362A" w:rsidP="0006362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4092335</wp:posOffset>
            </wp:positionH>
            <wp:positionV relativeFrom="paragraph">
              <wp:posOffset>43785</wp:posOffset>
            </wp:positionV>
            <wp:extent cx="1721708" cy="1900516"/>
            <wp:effectExtent l="0" t="0" r="0" b="508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708" cy="1900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62A">
        <w:rPr>
          <w:rFonts w:eastAsia="Times New Roman" w:cstheme="minorHAnsi"/>
          <w:b/>
          <w:bCs/>
          <w:sz w:val="24"/>
          <w:szCs w:val="24"/>
          <w:lang w:eastAsia="hu-HU"/>
        </w:rPr>
        <w:t xml:space="preserve">3. </w:t>
      </w: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Zöld szemesostoros</w:t>
      </w:r>
    </w:p>
    <w:p w:rsidR="0006362A" w:rsidRPr="0006362A" w:rsidRDefault="0006362A" w:rsidP="000636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Mozgás:</w:t>
      </w: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Ostorral.</w:t>
      </w:r>
    </w:p>
    <w:p w:rsidR="0006362A" w:rsidRPr="0006362A" w:rsidRDefault="0006362A" w:rsidP="000636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Különlegessége:</w:t>
      </w: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"Átmenet" a növények és állatok között.</w:t>
      </w:r>
    </w:p>
    <w:p w:rsidR="0006362A" w:rsidRPr="0006362A" w:rsidRDefault="0006362A" w:rsidP="000636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Fényben: </w:t>
      </w:r>
      <w:proofErr w:type="spellStart"/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>Fotoszintetizál</w:t>
      </w:r>
      <w:proofErr w:type="spellEnd"/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(zöld színtestje van).</w:t>
      </w:r>
    </w:p>
    <w:p w:rsidR="0006362A" w:rsidRPr="0006362A" w:rsidRDefault="0006362A" w:rsidP="000636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>Sötétben: Kész szerves anyagot vesz fel (</w:t>
      </w:r>
      <w:proofErr w:type="spellStart"/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>heterotróf</w:t>
      </w:r>
      <w:proofErr w:type="spellEnd"/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>).</w:t>
      </w:r>
    </w:p>
    <w:p w:rsidR="0006362A" w:rsidRDefault="0006362A" w:rsidP="000636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06362A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Érzékelés:</w:t>
      </w:r>
      <w:r w:rsidRPr="0006362A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Fényérzékelő szervcsillag (szemfolt).</w:t>
      </w:r>
    </w:p>
    <w:p w:rsidR="0006362A" w:rsidRDefault="0006362A" w:rsidP="000636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</w:p>
    <w:p w:rsidR="0006362A" w:rsidRPr="0006362A" w:rsidRDefault="0006362A" w:rsidP="0006362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6362A">
        <w:rPr>
          <w:rFonts w:eastAsia="Times New Roman" w:cstheme="minorHAnsi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06362A" w:rsidRPr="0006362A" w:rsidRDefault="0006362A" w:rsidP="0006362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06362A">
        <w:rPr>
          <w:rFonts w:eastAsia="Times New Roman" w:cstheme="minorHAnsi"/>
          <w:b/>
          <w:bCs/>
          <w:sz w:val="27"/>
          <w:szCs w:val="27"/>
          <w:lang w:eastAsia="hu-HU"/>
        </w:rPr>
        <w:t>III. Összefoglaló táblázat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3004"/>
        <w:gridCol w:w="3982"/>
      </w:tblGrid>
      <w:tr w:rsidR="0006362A" w:rsidRPr="0006362A" w:rsidTr="000636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Jellemző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Baktériumok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Egysejtű </w:t>
            </w:r>
            <w:proofErr w:type="spellStart"/>
            <w:r w:rsidRPr="0006362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eukarióták</w:t>
            </w:r>
            <w:proofErr w:type="spellEnd"/>
          </w:p>
        </w:tc>
      </w:tr>
      <w:tr w:rsidR="0006362A" w:rsidRPr="0006362A" w:rsidTr="000636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Sejtmag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Nincs (</w:t>
            </w:r>
            <w:proofErr w:type="spellStart"/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Prokarióta</w:t>
            </w:r>
            <w:proofErr w:type="spellEnd"/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Van (</w:t>
            </w:r>
            <w:proofErr w:type="spellStart"/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Eukarióta</w:t>
            </w:r>
            <w:proofErr w:type="spellEnd"/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)</w:t>
            </w:r>
          </w:p>
        </w:tc>
      </w:tr>
      <w:tr w:rsidR="0006362A" w:rsidRPr="0006362A" w:rsidTr="000636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Méret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Nagyon kicsi (mikroszkopikus)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Nagyobb (de többnyire mikroszkopikus)</w:t>
            </w:r>
          </w:p>
        </w:tc>
      </w:tr>
      <w:tr w:rsidR="0006362A" w:rsidRPr="0006362A" w:rsidTr="000636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Példa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Tejsavbaktérium, </w:t>
            </w:r>
            <w:proofErr w:type="spellStart"/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Salmonellla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62A" w:rsidRPr="0006362A" w:rsidRDefault="0006362A" w:rsidP="0006362A">
            <w:pPr>
              <w:spacing w:after="48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06362A">
              <w:rPr>
                <w:rFonts w:eastAsia="Times New Roman" w:cstheme="minorHAnsi"/>
                <w:sz w:val="24"/>
                <w:szCs w:val="24"/>
                <w:lang w:eastAsia="hu-HU"/>
              </w:rPr>
              <w:t>Papucsállatka, Amőba</w:t>
            </w:r>
          </w:p>
        </w:tc>
      </w:tr>
    </w:tbl>
    <w:p w:rsidR="00E15279" w:rsidRPr="0006362A" w:rsidRDefault="00E15279">
      <w:pPr>
        <w:rPr>
          <w:rFonts w:cstheme="minorHAnsi"/>
        </w:rPr>
      </w:pPr>
    </w:p>
    <w:sectPr w:rsidR="00E15279" w:rsidRPr="00063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7BDD"/>
    <w:multiLevelType w:val="multilevel"/>
    <w:tmpl w:val="4F24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D122C"/>
    <w:multiLevelType w:val="multilevel"/>
    <w:tmpl w:val="A2BE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E733C"/>
    <w:multiLevelType w:val="multilevel"/>
    <w:tmpl w:val="29C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306AA"/>
    <w:multiLevelType w:val="multilevel"/>
    <w:tmpl w:val="9DB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36E16"/>
    <w:multiLevelType w:val="multilevel"/>
    <w:tmpl w:val="34D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2A"/>
    <w:rsid w:val="0006362A"/>
    <w:rsid w:val="007F5E05"/>
    <w:rsid w:val="00D26C38"/>
    <w:rsid w:val="00E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8F26"/>
  <w15:chartTrackingRefBased/>
  <w15:docId w15:val="{F4A7C4E8-47E5-4A1A-8E71-E53584F2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E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1</cp:revision>
  <dcterms:created xsi:type="dcterms:W3CDTF">2026-03-27T10:35:00Z</dcterms:created>
  <dcterms:modified xsi:type="dcterms:W3CDTF">2026-03-27T10:45:00Z</dcterms:modified>
</cp:coreProperties>
</file>